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8991" w14:textId="77777777" w:rsidR="005A48FD" w:rsidRPr="007B1722" w:rsidRDefault="005A48FD" w:rsidP="005A48FD">
      <w:pPr>
        <w:pStyle w:val="21"/>
        <w:spacing w:line="209" w:lineRule="auto"/>
        <w:outlineLvl w:val="1"/>
        <w:rPr>
          <w:szCs w:val="28"/>
        </w:rPr>
      </w:pPr>
      <w:r w:rsidRPr="007B1722">
        <w:rPr>
          <w:szCs w:val="28"/>
        </w:rPr>
        <w:t>Проект</w:t>
      </w:r>
    </w:p>
    <w:p w14:paraId="6DF86D4B" w14:textId="77777777" w:rsidR="005A48FD" w:rsidRPr="008C1311" w:rsidRDefault="005A48FD" w:rsidP="005A48FD">
      <w:pPr>
        <w:pStyle w:val="1"/>
        <w:spacing w:line="209" w:lineRule="auto"/>
        <w:jc w:val="center"/>
        <w:rPr>
          <w:b/>
          <w:sz w:val="28"/>
          <w:szCs w:val="28"/>
        </w:rPr>
      </w:pPr>
      <w:r w:rsidRPr="008C1311">
        <w:rPr>
          <w:b/>
          <w:sz w:val="28"/>
          <w:szCs w:val="28"/>
        </w:rPr>
        <w:t>Повестка дня</w:t>
      </w:r>
    </w:p>
    <w:p w14:paraId="6E85CC8E" w14:textId="77777777" w:rsidR="005A48FD" w:rsidRPr="008C1311" w:rsidRDefault="005A48FD" w:rsidP="005A48FD">
      <w:pPr>
        <w:pStyle w:val="10"/>
        <w:spacing w:line="209" w:lineRule="auto"/>
        <w:jc w:val="center"/>
        <w:rPr>
          <w:sz w:val="28"/>
          <w:szCs w:val="28"/>
        </w:rPr>
      </w:pPr>
      <w:r w:rsidRPr="008C1311">
        <w:rPr>
          <w:sz w:val="28"/>
          <w:szCs w:val="28"/>
        </w:rPr>
        <w:t xml:space="preserve">очередного заседания Муниципального Совета муниципального образования </w:t>
      </w:r>
    </w:p>
    <w:p w14:paraId="1E055C99" w14:textId="533E2A24" w:rsidR="005A48FD" w:rsidRPr="008C1311" w:rsidRDefault="005A48FD" w:rsidP="005A48FD">
      <w:pPr>
        <w:pStyle w:val="10"/>
        <w:spacing w:line="209" w:lineRule="auto"/>
        <w:jc w:val="center"/>
        <w:rPr>
          <w:sz w:val="28"/>
          <w:szCs w:val="28"/>
          <w:u w:val="single"/>
        </w:rPr>
      </w:pPr>
      <w:r w:rsidRPr="008C1311">
        <w:rPr>
          <w:sz w:val="28"/>
          <w:szCs w:val="28"/>
        </w:rPr>
        <w:t xml:space="preserve">город Петергоф 6-го созыва на </w:t>
      </w:r>
      <w:r w:rsidR="00ED78BA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ED78B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C131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24</w:t>
      </w:r>
      <w:r w:rsidRPr="008C1311">
        <w:rPr>
          <w:sz w:val="28"/>
          <w:szCs w:val="28"/>
          <w:u w:val="single"/>
        </w:rPr>
        <w:t xml:space="preserve"> года в 1</w:t>
      </w:r>
      <w:r>
        <w:rPr>
          <w:sz w:val="28"/>
          <w:szCs w:val="28"/>
          <w:u w:val="single"/>
        </w:rPr>
        <w:t>5</w:t>
      </w:r>
      <w:r w:rsidRPr="008C1311">
        <w:rPr>
          <w:sz w:val="28"/>
          <w:szCs w:val="28"/>
          <w:u w:val="single"/>
        </w:rPr>
        <w:t>.00</w:t>
      </w:r>
    </w:p>
    <w:p w14:paraId="4EBE1A8B" w14:textId="77777777" w:rsidR="005A48FD" w:rsidRPr="00E20E64" w:rsidRDefault="005A48FD" w:rsidP="005A48FD">
      <w:pPr>
        <w:pStyle w:val="10"/>
        <w:spacing w:line="209" w:lineRule="auto"/>
        <w:rPr>
          <w:b/>
          <w:sz w:val="24"/>
          <w:szCs w:val="24"/>
        </w:rPr>
      </w:pPr>
    </w:p>
    <w:p w14:paraId="6E0D32D7" w14:textId="77777777" w:rsidR="005A48FD" w:rsidRPr="00E20E64" w:rsidRDefault="005A48FD" w:rsidP="005A48FD">
      <w:pPr>
        <w:pStyle w:val="10"/>
        <w:spacing w:line="209" w:lineRule="auto"/>
        <w:jc w:val="center"/>
        <w:rPr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487"/>
        <w:gridCol w:w="2727"/>
      </w:tblGrid>
      <w:tr w:rsidR="003A6AF0" w:rsidRPr="00125CC8" w14:paraId="11ACEAB8" w14:textId="5BAB2CE3" w:rsidTr="003A6AF0">
        <w:tc>
          <w:tcPr>
            <w:tcW w:w="1418" w:type="dxa"/>
            <w:shd w:val="clear" w:color="auto" w:fill="auto"/>
          </w:tcPr>
          <w:p w14:paraId="0B6454F9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№ п/п</w:t>
            </w:r>
          </w:p>
        </w:tc>
        <w:tc>
          <w:tcPr>
            <w:tcW w:w="6487" w:type="dxa"/>
            <w:shd w:val="clear" w:color="auto" w:fill="auto"/>
          </w:tcPr>
          <w:p w14:paraId="231C9978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125CC8">
              <w:rPr>
                <w:b/>
                <w:sz w:val="24"/>
                <w:szCs w:val="24"/>
              </w:rPr>
              <w:t>Наименование вопроса</w:t>
            </w:r>
          </w:p>
          <w:p w14:paraId="1B384F3D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14:paraId="1F9E8F96" w14:textId="536E47DF" w:rsidR="003A6AF0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Докладчик</w:t>
            </w:r>
          </w:p>
        </w:tc>
      </w:tr>
      <w:tr w:rsidR="003A6AF0" w:rsidRPr="00125CC8" w14:paraId="0DAEF66E" w14:textId="20924A5E" w:rsidTr="003A6AF0">
        <w:trPr>
          <w:trHeight w:val="555"/>
        </w:trPr>
        <w:tc>
          <w:tcPr>
            <w:tcW w:w="1418" w:type="dxa"/>
            <w:shd w:val="clear" w:color="auto" w:fill="auto"/>
          </w:tcPr>
          <w:p w14:paraId="31B54E2A" w14:textId="77777777" w:rsidR="003A6AF0" w:rsidRPr="00125CC8" w:rsidRDefault="003A6AF0" w:rsidP="00C075C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13847960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Обсуждение и утверждение повестки дня заседания Муниципального Совета</w:t>
            </w:r>
          </w:p>
          <w:p w14:paraId="5C3122BA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522CB78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3A6AF0" w:rsidRPr="00125CC8" w14:paraId="1E91A1CD" w14:textId="397E506A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0C3083A0" w14:textId="77777777" w:rsidR="003A6AF0" w:rsidRPr="00125CC8" w:rsidRDefault="003A6AF0" w:rsidP="00C075C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3C36444D" w14:textId="329DF479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 xml:space="preserve">Информация об основных проведенных мероприятиях между заседаниями Муниципального Совета </w:t>
            </w:r>
          </w:p>
          <w:p w14:paraId="08E71A23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78BA19FD" w14:textId="7777777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3A6AF0" w:rsidRPr="00125CC8" w14:paraId="6FCAF2DF" w14:textId="4E1C7F17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53ED7B8A" w14:textId="77777777" w:rsidR="003A6AF0" w:rsidRPr="00125CC8" w:rsidRDefault="003A6AF0" w:rsidP="00C075C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58A94BE0" w14:textId="3B3FBCC8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t>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 (второе чтение)</w:t>
            </w:r>
          </w:p>
        </w:tc>
        <w:tc>
          <w:tcPr>
            <w:tcW w:w="2727" w:type="dxa"/>
          </w:tcPr>
          <w:p w14:paraId="71D0BC0B" w14:textId="5B0BA5D7" w:rsidR="003A6AF0" w:rsidRPr="00125CC8" w:rsidRDefault="003A6AF0" w:rsidP="00C075C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t>Зам. Главы МО г. Петергоф Герасимова О.А.</w:t>
            </w:r>
          </w:p>
        </w:tc>
      </w:tr>
      <w:tr w:rsidR="00264372" w:rsidRPr="00125CC8" w14:paraId="06FA375C" w14:textId="77777777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44B88931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1B2405A1" w14:textId="77777777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t>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</w:t>
            </w:r>
          </w:p>
          <w:p w14:paraId="7673F417" w14:textId="4FF8A50A" w:rsidR="00264372" w:rsidRPr="00BD1241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чтение) </w:t>
            </w:r>
          </w:p>
        </w:tc>
        <w:tc>
          <w:tcPr>
            <w:tcW w:w="2727" w:type="dxa"/>
          </w:tcPr>
          <w:p w14:paraId="596807A5" w14:textId="10E04947" w:rsidR="00264372" w:rsidRPr="00BD1241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t>Зам. Главы МО г. Петергоф Герасимова О.А.</w:t>
            </w:r>
          </w:p>
        </w:tc>
      </w:tr>
      <w:tr w:rsidR="00264372" w:rsidRPr="00125CC8" w14:paraId="7E122D04" w14:textId="79E0A90A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79633E52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0B5D4BD1" w14:textId="77777777" w:rsidR="00264372" w:rsidRPr="003A6AF0" w:rsidRDefault="00264372" w:rsidP="00264372">
            <w:pPr>
              <w:pStyle w:val="2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rFonts w:eastAsia="Calibri"/>
                <w:sz w:val="24"/>
                <w:szCs w:val="24"/>
              </w:rPr>
            </w:pPr>
            <w:r w:rsidRPr="003A6AF0">
              <w:rPr>
                <w:rFonts w:eastAsia="Calibri"/>
                <w:sz w:val="24"/>
                <w:szCs w:val="24"/>
              </w:rPr>
              <w:t xml:space="preserve">Об утверждении отчёта об исполнении местного бюджета муниципального образования город Петергоф за 2023 год </w:t>
            </w:r>
          </w:p>
          <w:p w14:paraId="6F5ACEDD" w14:textId="77777777" w:rsidR="00264372" w:rsidRPr="003A6AF0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C732674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>Глава МА МО г. Петергоф</w:t>
            </w:r>
          </w:p>
          <w:p w14:paraId="789704E2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>Егорова Т.С.</w:t>
            </w:r>
          </w:p>
          <w:p w14:paraId="54A33CA6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 xml:space="preserve">Председатель БФК </w:t>
            </w:r>
          </w:p>
          <w:p w14:paraId="155A9189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>Кузнецова М.А.,</w:t>
            </w:r>
          </w:p>
          <w:p w14:paraId="4E8DF775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 xml:space="preserve">Директора </w:t>
            </w:r>
          </w:p>
          <w:p w14:paraId="375B104E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>МКУ «СОЦ» Муратова Н.В.,</w:t>
            </w:r>
          </w:p>
          <w:p w14:paraId="3B8D6125" w14:textId="77777777" w:rsidR="00EC10B7" w:rsidRPr="00EC10B7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>МКУ «Муниципальная информационная служба» Тананян О.Ю.,</w:t>
            </w:r>
          </w:p>
          <w:p w14:paraId="09BEF6E4" w14:textId="39D495FE" w:rsidR="00264372" w:rsidRPr="00125CC8" w:rsidRDefault="00EC10B7" w:rsidP="00EC10B7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C10B7">
              <w:rPr>
                <w:sz w:val="24"/>
                <w:szCs w:val="24"/>
              </w:rPr>
              <w:t xml:space="preserve">МКУ «ТО «Школа </w:t>
            </w:r>
            <w:proofErr w:type="spellStart"/>
            <w:r w:rsidRPr="00EC10B7">
              <w:rPr>
                <w:sz w:val="24"/>
                <w:szCs w:val="24"/>
              </w:rPr>
              <w:t>Канторум</w:t>
            </w:r>
            <w:proofErr w:type="spellEnd"/>
            <w:r w:rsidRPr="00EC10B7">
              <w:rPr>
                <w:sz w:val="24"/>
                <w:szCs w:val="24"/>
              </w:rPr>
              <w:t>» Сапожников А.В.</w:t>
            </w:r>
            <w:bookmarkStart w:id="0" w:name="_GoBack"/>
            <w:bookmarkEnd w:id="0"/>
          </w:p>
        </w:tc>
      </w:tr>
      <w:tr w:rsidR="00264372" w:rsidRPr="00125CC8" w14:paraId="2DA31609" w14:textId="3C9F8D5B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61AFDCEC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32BB3016" w14:textId="359BB22B" w:rsidR="00264372" w:rsidRPr="000246DB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0246DB">
              <w:rPr>
                <w:sz w:val="24"/>
                <w:szCs w:val="24"/>
              </w:rPr>
              <w:t>О внесении изменений и дополнений в решение МС МО г. Петергоф № 23 от 25.06.2020 г. «Об утверждении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благоустройства»</w:t>
            </w:r>
          </w:p>
        </w:tc>
        <w:tc>
          <w:tcPr>
            <w:tcW w:w="2727" w:type="dxa"/>
          </w:tcPr>
          <w:p w14:paraId="06FCB931" w14:textId="77777777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Глава МО г. Петергоф </w:t>
            </w:r>
          </w:p>
          <w:p w14:paraId="52309A7A" w14:textId="433EC30B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Шифман А.В. </w:t>
            </w:r>
          </w:p>
        </w:tc>
      </w:tr>
      <w:tr w:rsidR="00264372" w:rsidRPr="00125CC8" w14:paraId="6BB998CB" w14:textId="7A10A4AA" w:rsidTr="003A6AF0">
        <w:trPr>
          <w:trHeight w:val="150"/>
        </w:trPr>
        <w:tc>
          <w:tcPr>
            <w:tcW w:w="1418" w:type="dxa"/>
            <w:shd w:val="clear" w:color="auto" w:fill="auto"/>
          </w:tcPr>
          <w:p w14:paraId="6956CB6B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41C6BA83" w14:textId="26A23D55" w:rsidR="00264372" w:rsidRPr="00DB1256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b/>
                <w:bCs/>
                <w:sz w:val="24"/>
                <w:szCs w:val="24"/>
              </w:rPr>
            </w:pPr>
            <w:r w:rsidRPr="0035714D">
              <w:rPr>
                <w:sz w:val="24"/>
                <w:szCs w:val="24"/>
              </w:rPr>
              <w:t>О внесении изменений в решение МС МО г. Петергоф от 25.06.2020 г. № 24 «Об утверждении Положения об осуществлении работ в сфере озеленения на территории внутригородского муниципального образования города федерального значения Санкт-Петербурга город Петергоф»</w:t>
            </w:r>
          </w:p>
        </w:tc>
        <w:tc>
          <w:tcPr>
            <w:tcW w:w="2727" w:type="dxa"/>
          </w:tcPr>
          <w:p w14:paraId="71EAB0E2" w14:textId="77777777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Глава МО г. Петергоф </w:t>
            </w:r>
          </w:p>
          <w:p w14:paraId="7FEE1571" w14:textId="5390CE01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Шифман А.В. </w:t>
            </w:r>
          </w:p>
        </w:tc>
      </w:tr>
      <w:tr w:rsidR="00264372" w:rsidRPr="00125CC8" w14:paraId="34244216" w14:textId="26A5F1D0" w:rsidTr="003A6AF0">
        <w:trPr>
          <w:trHeight w:val="552"/>
        </w:trPr>
        <w:tc>
          <w:tcPr>
            <w:tcW w:w="1418" w:type="dxa"/>
            <w:shd w:val="clear" w:color="auto" w:fill="auto"/>
          </w:tcPr>
          <w:p w14:paraId="53F8E8F3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  <w:bookmarkStart w:id="1" w:name="_Hlk163119940"/>
          </w:p>
        </w:tc>
        <w:tc>
          <w:tcPr>
            <w:tcW w:w="6487" w:type="dxa"/>
            <w:shd w:val="clear" w:color="auto" w:fill="auto"/>
          </w:tcPr>
          <w:p w14:paraId="0F0D83F4" w14:textId="64A8F109" w:rsidR="00264372" w:rsidRPr="00125CC8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FD1044">
              <w:rPr>
                <w:sz w:val="24"/>
                <w:szCs w:val="24"/>
              </w:rPr>
              <w:t xml:space="preserve">О внесении изменений и дополнений в решение МС МО г. Петергоф № 6 от 06.02.2014 г. «Об утверждении Положения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</w:t>
            </w:r>
            <w:r w:rsidRPr="00FD1044">
              <w:rPr>
                <w:sz w:val="24"/>
                <w:szCs w:val="24"/>
              </w:rPr>
              <w:lastRenderedPageBreak/>
              <w:t>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      </w:r>
          </w:p>
        </w:tc>
        <w:tc>
          <w:tcPr>
            <w:tcW w:w="2727" w:type="dxa"/>
          </w:tcPr>
          <w:p w14:paraId="614088E2" w14:textId="4FB4EF06" w:rsidR="00264372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lastRenderedPageBreak/>
              <w:t>Зам. Главы МО г. Петергоф Герасимова О.А.</w:t>
            </w:r>
          </w:p>
        </w:tc>
      </w:tr>
      <w:bookmarkEnd w:id="1"/>
      <w:tr w:rsidR="00264372" w:rsidRPr="00125CC8" w14:paraId="0997E48C" w14:textId="2B435FC9" w:rsidTr="003A6AF0">
        <w:trPr>
          <w:trHeight w:val="552"/>
        </w:trPr>
        <w:tc>
          <w:tcPr>
            <w:tcW w:w="1418" w:type="dxa"/>
            <w:shd w:val="clear" w:color="auto" w:fill="auto"/>
          </w:tcPr>
          <w:p w14:paraId="18CA014B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18A04675" w14:textId="1433028B" w:rsidR="00264372" w:rsidRPr="00BA1370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995316">
              <w:rPr>
                <w:sz w:val="24"/>
                <w:szCs w:val="24"/>
              </w:rPr>
              <w:t>О внесении изменений в решение МС МО г. Петергоф от 29.06.2015 г. № 28 «Об утверждении Положения «О местной администрации муниципального образования город Петергоф»</w:t>
            </w:r>
          </w:p>
        </w:tc>
        <w:tc>
          <w:tcPr>
            <w:tcW w:w="2727" w:type="dxa"/>
          </w:tcPr>
          <w:p w14:paraId="57BBB06C" w14:textId="1DC847F5" w:rsidR="00264372" w:rsidRPr="00DE06BC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BD1241">
              <w:rPr>
                <w:sz w:val="24"/>
                <w:szCs w:val="24"/>
              </w:rPr>
              <w:t>Зам. Главы МО г. Петергоф Герасимова О.А.</w:t>
            </w:r>
          </w:p>
        </w:tc>
      </w:tr>
      <w:tr w:rsidR="00264372" w:rsidRPr="00125CC8" w14:paraId="37143145" w14:textId="77777777" w:rsidTr="003A6AF0">
        <w:trPr>
          <w:trHeight w:val="552"/>
        </w:trPr>
        <w:tc>
          <w:tcPr>
            <w:tcW w:w="1418" w:type="dxa"/>
            <w:shd w:val="clear" w:color="auto" w:fill="auto"/>
          </w:tcPr>
          <w:p w14:paraId="5B60DEEE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2E552C66" w14:textId="3B26E30C" w:rsidR="00264372" w:rsidRPr="00995316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3A6AF0">
              <w:rPr>
                <w:sz w:val="24"/>
                <w:szCs w:val="24"/>
              </w:rPr>
      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2727" w:type="dxa"/>
          </w:tcPr>
          <w:p w14:paraId="14951A07" w14:textId="5DE10944" w:rsidR="00264372" w:rsidRPr="00DE06BC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Глава МА МО г. Петергоф </w:t>
            </w:r>
            <w:r w:rsidRPr="00BA1370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264372" w:rsidRPr="00125CC8" w14:paraId="61439A1B" w14:textId="77777777" w:rsidTr="003A6AF0">
        <w:trPr>
          <w:trHeight w:val="552"/>
        </w:trPr>
        <w:tc>
          <w:tcPr>
            <w:tcW w:w="1418" w:type="dxa"/>
            <w:shd w:val="clear" w:color="auto" w:fill="auto"/>
          </w:tcPr>
          <w:p w14:paraId="09543CC8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1D2D619A" w14:textId="77777777" w:rsidR="00264372" w:rsidRPr="003A6AF0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3A6AF0">
              <w:rPr>
                <w:sz w:val="24"/>
                <w:szCs w:val="24"/>
              </w:rPr>
              <w:t>О даче местной администрации муниципального образования город Петергоф разрешения о признании имущества, находящегося в муниципальной собственности муниципального образования город Петергоф, непригодным для дальнейшего использования</w:t>
            </w:r>
          </w:p>
          <w:p w14:paraId="7FAC8577" w14:textId="77777777" w:rsidR="00264372" w:rsidRPr="00995316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8892B02" w14:textId="710619FF" w:rsidR="00264372" w:rsidRPr="00DE06BC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Глава МА МО г. Петергоф </w:t>
            </w:r>
            <w:r w:rsidRPr="00BA1370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264372" w:rsidRPr="00125CC8" w14:paraId="14181402" w14:textId="77777777" w:rsidTr="003A6AF0">
        <w:trPr>
          <w:trHeight w:val="552"/>
        </w:trPr>
        <w:tc>
          <w:tcPr>
            <w:tcW w:w="1418" w:type="dxa"/>
            <w:shd w:val="clear" w:color="auto" w:fill="auto"/>
          </w:tcPr>
          <w:p w14:paraId="7507BF70" w14:textId="77777777" w:rsidR="00264372" w:rsidRPr="00125CC8" w:rsidRDefault="00264372" w:rsidP="00264372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454832EF" w14:textId="74EFA95E" w:rsidR="00264372" w:rsidRPr="00995316" w:rsidRDefault="00264372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995316">
              <w:rPr>
                <w:sz w:val="24"/>
                <w:szCs w:val="24"/>
              </w:rPr>
              <w:t xml:space="preserve"> «О внесении изменений в решение Муниципального Совета МО г. Петергоф от 02.09.2010г.  № 58 «Об утверждении Положения «О звании «Почётный житель муниципального образования город Петергоф» с изменениями, внесенными решениями Муниципального Совета МО г. Петергоф от 31.01.2013г. № 8, от 13.06.2013 г. № 42, от 20.11.2014 г. № 31, от 23.09.2021 г. № 30»</w:t>
            </w:r>
          </w:p>
        </w:tc>
        <w:tc>
          <w:tcPr>
            <w:tcW w:w="2727" w:type="dxa"/>
          </w:tcPr>
          <w:p w14:paraId="7DD6CF6A" w14:textId="3D79FBFF" w:rsidR="00264372" w:rsidRPr="00DE06BC" w:rsidRDefault="002F32AC" w:rsidP="00264372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МС МО г. Петергоф </w:t>
            </w:r>
            <w:r w:rsidR="00264372">
              <w:rPr>
                <w:sz w:val="24"/>
                <w:szCs w:val="24"/>
              </w:rPr>
              <w:t xml:space="preserve">Тихонов М.Е. </w:t>
            </w:r>
          </w:p>
        </w:tc>
      </w:tr>
      <w:tr w:rsidR="002F32AC" w:rsidRPr="00125CC8" w14:paraId="15D0DD15" w14:textId="4997A234" w:rsidTr="003A6AF0">
        <w:tc>
          <w:tcPr>
            <w:tcW w:w="1418" w:type="dxa"/>
            <w:shd w:val="clear" w:color="auto" w:fill="auto"/>
          </w:tcPr>
          <w:p w14:paraId="1699F62D" w14:textId="77777777" w:rsidR="002F32AC" w:rsidRPr="00125CC8" w:rsidRDefault="002F32AC" w:rsidP="002F32AC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14:paraId="2B85D991" w14:textId="77777777" w:rsidR="002F32AC" w:rsidRPr="00125CC8" w:rsidRDefault="002F32AC" w:rsidP="002F32AC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ind w:left="360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Сообщения, заявления</w:t>
            </w:r>
          </w:p>
          <w:p w14:paraId="48F85283" w14:textId="77777777" w:rsidR="002F32AC" w:rsidRPr="00125CC8" w:rsidRDefault="002F32AC" w:rsidP="002F32AC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ind w:left="-10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8EB66A9" w14:textId="77777777" w:rsidR="002F32AC" w:rsidRPr="00125CC8" w:rsidRDefault="002F32AC" w:rsidP="002F32AC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</w:tbl>
    <w:p w14:paraId="320552EB" w14:textId="77777777" w:rsidR="004A7F46" w:rsidRDefault="004A7F46" w:rsidP="005A48FD">
      <w:pPr>
        <w:ind w:right="850"/>
      </w:pPr>
    </w:p>
    <w:sectPr w:rsidR="004A7F46" w:rsidSect="005A48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401"/>
    <w:multiLevelType w:val="hybridMultilevel"/>
    <w:tmpl w:val="8A9C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46"/>
    <w:rsid w:val="00012721"/>
    <w:rsid w:val="000246DB"/>
    <w:rsid w:val="00050BED"/>
    <w:rsid w:val="00056625"/>
    <w:rsid w:val="001A0AEA"/>
    <w:rsid w:val="001C0030"/>
    <w:rsid w:val="001C3623"/>
    <w:rsid w:val="001D2882"/>
    <w:rsid w:val="00264372"/>
    <w:rsid w:val="00296346"/>
    <w:rsid w:val="002F32AC"/>
    <w:rsid w:val="0035714D"/>
    <w:rsid w:val="003A6AF0"/>
    <w:rsid w:val="003C79F8"/>
    <w:rsid w:val="003D1950"/>
    <w:rsid w:val="00447BF0"/>
    <w:rsid w:val="004732D8"/>
    <w:rsid w:val="004A7F46"/>
    <w:rsid w:val="004B5555"/>
    <w:rsid w:val="004B6F9C"/>
    <w:rsid w:val="004F0C80"/>
    <w:rsid w:val="00551065"/>
    <w:rsid w:val="00553239"/>
    <w:rsid w:val="005A48FD"/>
    <w:rsid w:val="00624C1D"/>
    <w:rsid w:val="00631166"/>
    <w:rsid w:val="006357FC"/>
    <w:rsid w:val="006F2E9B"/>
    <w:rsid w:val="007D17AE"/>
    <w:rsid w:val="0086676D"/>
    <w:rsid w:val="008857E3"/>
    <w:rsid w:val="008C2ECD"/>
    <w:rsid w:val="008C6E0D"/>
    <w:rsid w:val="00976131"/>
    <w:rsid w:val="00995316"/>
    <w:rsid w:val="00BA1370"/>
    <w:rsid w:val="00BB33B8"/>
    <w:rsid w:val="00BD1241"/>
    <w:rsid w:val="00C9543A"/>
    <w:rsid w:val="00DE06BC"/>
    <w:rsid w:val="00DF58AD"/>
    <w:rsid w:val="00EC10B7"/>
    <w:rsid w:val="00ED78BA"/>
    <w:rsid w:val="00F35396"/>
    <w:rsid w:val="00FA611B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A825"/>
  <w15:chartTrackingRefBased/>
  <w15:docId w15:val="{CC94390D-C519-4829-9615-153981E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5A48FD"/>
    <w:pPr>
      <w:keepNext/>
      <w:jc w:val="right"/>
    </w:pPr>
    <w:rPr>
      <w:b/>
      <w:sz w:val="28"/>
    </w:rPr>
  </w:style>
  <w:style w:type="paragraph" w:customStyle="1" w:styleId="10">
    <w:name w:val="Основной текст1"/>
    <w:basedOn w:val="1"/>
    <w:rsid w:val="005A48FD"/>
    <w:rPr>
      <w:sz w:val="30"/>
    </w:rPr>
  </w:style>
  <w:style w:type="paragraph" w:customStyle="1" w:styleId="2">
    <w:name w:val="Основной текст2"/>
    <w:basedOn w:val="a"/>
    <w:rsid w:val="00ED78B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2024-04-22T12:41:00Z</cp:lastPrinted>
  <dcterms:created xsi:type="dcterms:W3CDTF">2024-04-22T12:42:00Z</dcterms:created>
  <dcterms:modified xsi:type="dcterms:W3CDTF">2024-04-22T12:42:00Z</dcterms:modified>
</cp:coreProperties>
</file>